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311F" w14:textId="77777777" w:rsidR="00082B25" w:rsidRDefault="00082B25"/>
    <w:p w14:paraId="3E44394B" w14:textId="77777777" w:rsidR="0082153F" w:rsidRDefault="0082153F"/>
    <w:p w14:paraId="5A56D394" w14:textId="77777777" w:rsidR="008828F3" w:rsidRDefault="008828F3" w:rsidP="008828F3">
      <w:r w:rsidRPr="00D07D37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4C75A990" wp14:editId="58F6DAC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4359" cy="1254359"/>
            <wp:effectExtent l="0" t="0" r="3175" b="3175"/>
            <wp:wrapTight wrapText="bothSides">
              <wp:wrapPolygon edited="0">
                <wp:start x="7546" y="0"/>
                <wp:lineTo x="5906" y="328"/>
                <wp:lineTo x="656" y="4265"/>
                <wp:lineTo x="0" y="7218"/>
                <wp:lineTo x="0" y="13780"/>
                <wp:lineTo x="328" y="16405"/>
                <wp:lineTo x="5578" y="20998"/>
                <wp:lineTo x="7546" y="21327"/>
                <wp:lineTo x="13780" y="21327"/>
                <wp:lineTo x="15749" y="20998"/>
                <wp:lineTo x="20998" y="16405"/>
                <wp:lineTo x="21327" y="13780"/>
                <wp:lineTo x="21327" y="7218"/>
                <wp:lineTo x="20998" y="4265"/>
                <wp:lineTo x="15749" y="328"/>
                <wp:lineTo x="13780" y="0"/>
                <wp:lineTo x="7546" y="0"/>
              </wp:wrapPolygon>
            </wp:wrapTight>
            <wp:docPr id="1026" name="Picture 2" descr="http://www.toros.edu.tr/front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toros.edu.tr/front/img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59" cy="1254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FACBB" w14:textId="77777777" w:rsidR="008828F3" w:rsidRDefault="008828F3" w:rsidP="008828F3">
      <w:pPr>
        <w:rPr>
          <w:sz w:val="72"/>
          <w:szCs w:val="72"/>
        </w:rPr>
      </w:pPr>
      <w:r>
        <w:t xml:space="preserve"> </w:t>
      </w:r>
      <w:r w:rsidRPr="00D07D37">
        <w:rPr>
          <w:sz w:val="72"/>
          <w:szCs w:val="72"/>
        </w:rPr>
        <w:t>TOROS ÜNİVERSİTESİ</w:t>
      </w:r>
    </w:p>
    <w:p w14:paraId="1E926537" w14:textId="77777777" w:rsidR="008828F3" w:rsidRDefault="008828F3" w:rsidP="008828F3">
      <w:pPr>
        <w:rPr>
          <w:sz w:val="72"/>
          <w:szCs w:val="72"/>
        </w:rPr>
      </w:pPr>
    </w:p>
    <w:p w14:paraId="7141BC4E" w14:textId="77777777" w:rsidR="008828F3" w:rsidRDefault="008828F3" w:rsidP="008828F3">
      <w:pPr>
        <w:rPr>
          <w:sz w:val="72"/>
          <w:szCs w:val="72"/>
        </w:rPr>
      </w:pPr>
    </w:p>
    <w:p w14:paraId="01E1E790" w14:textId="77777777" w:rsidR="008828F3" w:rsidRDefault="008828F3" w:rsidP="008828F3">
      <w:pPr>
        <w:rPr>
          <w:sz w:val="72"/>
          <w:szCs w:val="72"/>
        </w:rPr>
      </w:pPr>
    </w:p>
    <w:p w14:paraId="527D3017" w14:textId="77777777" w:rsidR="008828F3" w:rsidRDefault="008828F3" w:rsidP="008828F3">
      <w:pPr>
        <w:rPr>
          <w:sz w:val="72"/>
          <w:szCs w:val="72"/>
        </w:rPr>
      </w:pPr>
    </w:p>
    <w:p w14:paraId="27AAC5B7" w14:textId="77777777" w:rsidR="008828F3" w:rsidRDefault="008828F3" w:rsidP="00E65C7C">
      <w:pPr>
        <w:jc w:val="center"/>
        <w:rPr>
          <w:sz w:val="72"/>
          <w:szCs w:val="72"/>
        </w:rPr>
      </w:pPr>
    </w:p>
    <w:p w14:paraId="5D6FC26A" w14:textId="5F04B123" w:rsidR="008828F3" w:rsidRDefault="002D0498" w:rsidP="00E65C7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SAĞLIK BİLİMLERİ </w:t>
      </w:r>
      <w:r w:rsidR="008828F3" w:rsidRPr="00D07D37">
        <w:rPr>
          <w:sz w:val="44"/>
          <w:szCs w:val="44"/>
        </w:rPr>
        <w:t>FAKÜLTE</w:t>
      </w:r>
      <w:r>
        <w:rPr>
          <w:sz w:val="44"/>
          <w:szCs w:val="44"/>
        </w:rPr>
        <w:t>Sİ</w:t>
      </w:r>
    </w:p>
    <w:p w14:paraId="520C7656" w14:textId="5D35E87E" w:rsidR="002D0498" w:rsidRDefault="002D0498" w:rsidP="00E65C7C">
      <w:pPr>
        <w:jc w:val="center"/>
        <w:rPr>
          <w:sz w:val="44"/>
          <w:szCs w:val="44"/>
        </w:rPr>
      </w:pPr>
      <w:r>
        <w:rPr>
          <w:sz w:val="44"/>
          <w:szCs w:val="44"/>
        </w:rPr>
        <w:t>FİZYOTERAPİ VE REHABİLİTASYON BÖLÜMÜ</w:t>
      </w:r>
    </w:p>
    <w:p w14:paraId="23823A8B" w14:textId="77777777" w:rsidR="008828F3" w:rsidRDefault="008828F3" w:rsidP="008828F3">
      <w:pPr>
        <w:rPr>
          <w:sz w:val="44"/>
          <w:szCs w:val="44"/>
        </w:rPr>
      </w:pPr>
      <w:r w:rsidRPr="00D07D37">
        <w:rPr>
          <w:noProof/>
          <w:sz w:val="44"/>
          <w:szCs w:val="44"/>
          <w:lang w:eastAsia="tr-TR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113483A7" wp14:editId="26AB5258">
                <wp:simplePos x="0" y="0"/>
                <wp:positionH relativeFrom="page">
                  <wp:posOffset>1018540</wp:posOffset>
                </wp:positionH>
                <wp:positionV relativeFrom="paragraph">
                  <wp:posOffset>741680</wp:posOffset>
                </wp:positionV>
                <wp:extent cx="5438775" cy="1403985"/>
                <wp:effectExtent l="0" t="0" r="0" b="0"/>
                <wp:wrapTopAndBottom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6B35A" w14:textId="77777777" w:rsidR="00360080" w:rsidRPr="008828F3" w:rsidRDefault="00360080" w:rsidP="008828F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52"/>
                                <w:szCs w:val="52"/>
                              </w:rPr>
                            </w:pPr>
                            <w:r w:rsidRPr="008828F3">
                              <w:rPr>
                                <w:sz w:val="52"/>
                                <w:szCs w:val="52"/>
                              </w:rPr>
                              <w:t>ÖĞRENCİ DANIŞMANLIĞI RAPORU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483A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0.2pt;margin-top:58.4pt;width:428.25pt;height:110.55pt;z-index:25166028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" filled="f" stroked="f">
                <v:textbox style="mso-fit-shape-to-text:t">
                  <w:txbxContent>
                    <w:p w14:paraId="1B06B35A" w14:textId="77777777" w:rsidR="00360080" w:rsidRPr="008828F3" w:rsidRDefault="00360080" w:rsidP="008828F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52"/>
                          <w:szCs w:val="52"/>
                        </w:rPr>
                      </w:pPr>
                      <w:r w:rsidRPr="008828F3">
                        <w:rPr>
                          <w:sz w:val="52"/>
                          <w:szCs w:val="52"/>
                        </w:rPr>
                        <w:t>ÖĞRENCİ DANIŞMANLIĞI RAPORU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0CBEC3" w14:textId="77777777" w:rsidR="008828F3" w:rsidRDefault="008828F3" w:rsidP="008828F3">
      <w:pPr>
        <w:rPr>
          <w:sz w:val="44"/>
          <w:szCs w:val="44"/>
        </w:rPr>
      </w:pPr>
    </w:p>
    <w:p w14:paraId="41FF17A1" w14:textId="3AD7B6DD" w:rsidR="008828F3" w:rsidRDefault="008828F3" w:rsidP="008828F3">
      <w:pPr>
        <w:jc w:val="center"/>
        <w:rPr>
          <w:sz w:val="44"/>
          <w:szCs w:val="44"/>
        </w:rPr>
      </w:pPr>
      <w:r>
        <w:rPr>
          <w:sz w:val="44"/>
          <w:szCs w:val="44"/>
        </w:rPr>
        <w:t>202</w:t>
      </w:r>
      <w:r w:rsidR="00931402">
        <w:rPr>
          <w:sz w:val="44"/>
          <w:szCs w:val="44"/>
        </w:rPr>
        <w:t>4</w:t>
      </w:r>
    </w:p>
    <w:p w14:paraId="444F9906" w14:textId="77777777" w:rsidR="0082153F" w:rsidRDefault="0082153F"/>
    <w:p w14:paraId="3E1FDEFC" w14:textId="77777777" w:rsidR="002F664B" w:rsidRDefault="008828F3" w:rsidP="002F664B">
      <w:pPr>
        <w:spacing w:line="480" w:lineRule="auto"/>
      </w:pPr>
      <w:r w:rsidRPr="00D07D37">
        <w:rPr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1582C80C" wp14:editId="5541322D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5895975" cy="1403985"/>
                <wp:effectExtent l="0" t="0" r="0" b="0"/>
                <wp:wrapTopAndBottom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428C8" w14:textId="77777777" w:rsidR="00360080" w:rsidRDefault="00360080" w:rsidP="008828F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GENEL AÇIKLAMA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2C80C" id="_x0000_s1027" type="#_x0000_t202" style="position:absolute;margin-left:413.05pt;margin-top:21.9pt;width:464.25pt;height:110.55pt;z-index:251662336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" filled="f" stroked="f">
                <v:textbox style="mso-fit-shape-to-text:t">
                  <w:txbxContent>
                    <w:p w14:paraId="0FC428C8" w14:textId="77777777" w:rsidR="00360080" w:rsidRDefault="00360080" w:rsidP="008828F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GENEL AÇIKLAMA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7C8F76" w14:textId="74536392" w:rsidR="008828F3" w:rsidRDefault="008828F3" w:rsidP="002F664B">
      <w:pPr>
        <w:spacing w:line="480" w:lineRule="auto"/>
        <w:ind w:firstLine="709"/>
        <w:jc w:val="both"/>
      </w:pPr>
      <w:r>
        <w:t xml:space="preserve">Toros Üniversitesi Öğrenci Danışmanlığı Yönergesinin </w:t>
      </w:r>
      <w:r w:rsidR="0082153F">
        <w:t>5’inci maddesinde “</w:t>
      </w:r>
      <w:r w:rsidR="0082153F" w:rsidRPr="008828F3">
        <w:rPr>
          <w:i/>
        </w:rPr>
        <w:t>Toros Üniversitesi Öğrenci Danışmanlığının amacı; öğrencilere, eğitim-öğretim konuları başta olmak üzere, karşılaşacakları sorunların çözümünde yardımcı olmak, öğrencilere rehberlik etmek, mesleki açıdan yönlendirmek, yaşam boyu öğrenme alışkanlığı kazandırmak, Üniversite ve Fakülte/Yüksekokul olanakları hakkında bilgilendirmek, başarı durumlarını izlemek ve başarısızlık durumunda yönlendirmek, ders seçiminde yardımcı olmaktır</w:t>
      </w:r>
      <w:r w:rsidR="0082153F">
        <w:t xml:space="preserve">” ifade edilmektedir. </w:t>
      </w:r>
      <w:r>
        <w:t xml:space="preserve"> Aynı yönergenin 8’inci maddesinde “</w:t>
      </w:r>
      <w:r w:rsidRPr="008828F3">
        <w:rPr>
          <w:i/>
        </w:rPr>
        <w:t>Danışmanlar Kurulu, bir eğitim programı uygulayarak tek tür diploma veren Fakülte/Yüksekokulda Dekan/Müdür; birden çok program uygulayan Fakülte/Yüksekokulda ilgili Bölüm Başkanının başkanlığında bölümdeki öğrenci danışmanları ve bölüm temsilcisinden oluşur. Danışmanlar Kurulu her eğitim-öğretim döneminde en az iki kez toplanarak yaptıkları öğrenci danışmanlık hizmetleri ile ilgili bilgi alışverişinde bulunur, varsa sorunları ve önerileri içeren bir rapor hazırlayarak Fakülte Dekanlığına/Yüksekokul Müdürlüğüne iletilmek üzere Bölüm Başkanlığına (bir eğitim programı uygulayarak tek tür diploma veren Fakülte/Yüksekokulda Dekana/Müdüre) sunarlar</w:t>
      </w:r>
      <w:r>
        <w:t>” şeklinde belirtilmektedir.</w:t>
      </w:r>
    </w:p>
    <w:p w14:paraId="3998574B" w14:textId="77777777" w:rsidR="0082153F" w:rsidRDefault="00EA2D52" w:rsidP="002F664B">
      <w:pPr>
        <w:spacing w:line="480" w:lineRule="auto"/>
        <w:ind w:firstLine="709"/>
        <w:jc w:val="both"/>
      </w:pPr>
      <w:r>
        <w:t>Üniversitemiz tarafından her yıl hazırlanan Kurum İç Değerlendirme Raporu (KİDR) kullanılmak üzere;</w:t>
      </w:r>
      <w:r w:rsidR="008828F3">
        <w:t xml:space="preserve"> öğrencilerin eğitim-öğretim başta olmak üzere sunulan hizmetler konusunda geribildirimlerin alınması, değerlendirilmesi ve gerekli iyileştirmelerin yapılması amacıyla Öğrenci Danışmanlığı raporunun hazırlanmasında rehberlik etmek üzere bu doküman hazırlanmıştır. </w:t>
      </w:r>
    </w:p>
    <w:p w14:paraId="07DE61DC" w14:textId="02382A75" w:rsidR="008828F3" w:rsidRDefault="008828F3" w:rsidP="008828F3">
      <w:pPr>
        <w:spacing w:line="480" w:lineRule="auto"/>
      </w:pPr>
    </w:p>
    <w:p w14:paraId="3A1CC857" w14:textId="77777777" w:rsidR="00360080" w:rsidRDefault="00360080" w:rsidP="008828F3">
      <w:pPr>
        <w:spacing w:line="480" w:lineRule="auto"/>
      </w:pPr>
    </w:p>
    <w:p w14:paraId="5F793D14" w14:textId="6C880B0C" w:rsidR="008828F3" w:rsidRDefault="008828F3" w:rsidP="008828F3">
      <w:pPr>
        <w:spacing w:line="480" w:lineRule="auto"/>
      </w:pPr>
      <w:r w:rsidRPr="00D07D37">
        <w:rPr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412EBC91" wp14:editId="3904E6CF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5895975" cy="1403985"/>
                <wp:effectExtent l="0" t="0" r="0" b="0"/>
                <wp:wrapTopAndBottom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D495E" w14:textId="77777777" w:rsidR="00360080" w:rsidRDefault="00360080" w:rsidP="008828F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DANIŞMANLAR KURULU RAPORLARI*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2EBC91" id="_x0000_s1028" type="#_x0000_t202" style="position:absolute;margin-left:413.05pt;margin-top:21.9pt;width:464.25pt;height:110.55pt;z-index:25166438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" filled="f" stroked="f">
                <v:textbox style="mso-fit-shape-to-text:t">
                  <w:txbxContent>
                    <w:p w14:paraId="5A0D495E" w14:textId="77777777" w:rsidR="00360080" w:rsidRDefault="00360080" w:rsidP="008828F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DANIŞMANLAR KURULU RAPORLARI*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72445" w:rsidRPr="00D07D37" w14:paraId="7909D3E4" w14:textId="77777777" w:rsidTr="00360080">
        <w:tc>
          <w:tcPr>
            <w:tcW w:w="2689" w:type="dxa"/>
          </w:tcPr>
          <w:p w14:paraId="492911FD" w14:textId="77777777" w:rsidR="00A72445" w:rsidRPr="00D07D37" w:rsidRDefault="00A72445" w:rsidP="00360080">
            <w:pPr>
              <w:spacing w:line="480" w:lineRule="auto"/>
              <w:rPr>
                <w:b/>
                <w:sz w:val="24"/>
                <w:szCs w:val="24"/>
              </w:rPr>
            </w:pPr>
            <w:r w:rsidRPr="00D07D37">
              <w:rPr>
                <w:b/>
                <w:sz w:val="24"/>
                <w:szCs w:val="24"/>
              </w:rPr>
              <w:t>Kurulun Adı</w:t>
            </w:r>
          </w:p>
        </w:tc>
        <w:tc>
          <w:tcPr>
            <w:tcW w:w="6373" w:type="dxa"/>
          </w:tcPr>
          <w:p w14:paraId="47A3FC10" w14:textId="4F7B76DB" w:rsidR="00A72445" w:rsidRPr="00D07D37" w:rsidRDefault="00955C81" w:rsidP="0036008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Fizyoterapi ve Rehabilitasyon Bölümü Öğrenci Danışma</w:t>
            </w:r>
            <w:r w:rsidR="00E46E0B">
              <w:rPr>
                <w:sz w:val="24"/>
                <w:szCs w:val="24"/>
              </w:rPr>
              <w:t>nlığı Toplantısı</w:t>
            </w:r>
          </w:p>
        </w:tc>
      </w:tr>
      <w:tr w:rsidR="00A72445" w:rsidRPr="00D07D37" w14:paraId="73E8242A" w14:textId="77777777" w:rsidTr="00360080">
        <w:tc>
          <w:tcPr>
            <w:tcW w:w="2689" w:type="dxa"/>
          </w:tcPr>
          <w:p w14:paraId="0912C91E" w14:textId="77777777" w:rsidR="00A72445" w:rsidRPr="00D07D37" w:rsidRDefault="00A72445" w:rsidP="00360080">
            <w:pPr>
              <w:spacing w:line="480" w:lineRule="auto"/>
              <w:rPr>
                <w:b/>
                <w:sz w:val="24"/>
                <w:szCs w:val="24"/>
              </w:rPr>
            </w:pPr>
            <w:r w:rsidRPr="00D07D37">
              <w:rPr>
                <w:b/>
                <w:sz w:val="24"/>
                <w:szCs w:val="24"/>
              </w:rPr>
              <w:t>Toplantı Tarihi</w:t>
            </w:r>
          </w:p>
        </w:tc>
        <w:tc>
          <w:tcPr>
            <w:tcW w:w="6373" w:type="dxa"/>
          </w:tcPr>
          <w:p w14:paraId="30BA3DF8" w14:textId="680B07A3" w:rsidR="00A72445" w:rsidRPr="00D07D37" w:rsidRDefault="00E46E0B" w:rsidP="00E7074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  <w:r w:rsidR="00955C81">
              <w:rPr>
                <w:sz w:val="24"/>
                <w:szCs w:val="24"/>
              </w:rPr>
              <w:t>1</w:t>
            </w:r>
            <w:r w:rsidR="00E70749">
              <w:rPr>
                <w:sz w:val="24"/>
                <w:szCs w:val="24"/>
              </w:rPr>
              <w:t>2</w:t>
            </w:r>
            <w:r w:rsidR="002D049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A72445" w:rsidRPr="00D07D37" w14:paraId="37F00C6A" w14:textId="77777777" w:rsidTr="00360080">
        <w:tc>
          <w:tcPr>
            <w:tcW w:w="2689" w:type="dxa"/>
          </w:tcPr>
          <w:p w14:paraId="2BC04DA1" w14:textId="77777777" w:rsidR="00A72445" w:rsidRPr="00D07D37" w:rsidRDefault="00A72445" w:rsidP="00360080">
            <w:pPr>
              <w:spacing w:line="480" w:lineRule="auto"/>
              <w:rPr>
                <w:b/>
                <w:sz w:val="24"/>
                <w:szCs w:val="24"/>
              </w:rPr>
            </w:pPr>
            <w:r w:rsidRPr="00D07D37">
              <w:rPr>
                <w:b/>
                <w:sz w:val="24"/>
                <w:szCs w:val="24"/>
              </w:rPr>
              <w:t>Toplantının yapılış şekli</w:t>
            </w:r>
          </w:p>
        </w:tc>
        <w:tc>
          <w:tcPr>
            <w:tcW w:w="6373" w:type="dxa"/>
          </w:tcPr>
          <w:p w14:paraId="0B6EE266" w14:textId="7C0263C1" w:rsidR="00A72445" w:rsidRPr="00D07D37" w:rsidRDefault="002F664B" w:rsidP="0036008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Yüz yüze</w:t>
            </w:r>
          </w:p>
        </w:tc>
      </w:tr>
    </w:tbl>
    <w:p w14:paraId="0F19228A" w14:textId="77777777" w:rsidR="00412970" w:rsidRDefault="00FB4390">
      <w:r>
        <w:t>*Danışmanlar kurulu raporu akademik birime bağlı her bölüm/program bazında ayrı ayrı yazılmalıdır.</w:t>
      </w:r>
    </w:p>
    <w:p w14:paraId="524ECE6A" w14:textId="77777777" w:rsidR="00A72445" w:rsidRPr="00A72445" w:rsidRDefault="00A72445">
      <w:pPr>
        <w:rPr>
          <w:b/>
        </w:rPr>
      </w:pPr>
      <w:r w:rsidRPr="00A72445">
        <w:rPr>
          <w:b/>
        </w:rPr>
        <w:t>Toplantıya Katılan Kurul Üyeleri</w:t>
      </w:r>
    </w:p>
    <w:tbl>
      <w:tblPr>
        <w:tblStyle w:val="KlavuzTablo2-Vurgu1"/>
        <w:tblW w:w="9376" w:type="dxa"/>
        <w:tblLook w:val="04A0" w:firstRow="1" w:lastRow="0" w:firstColumn="1" w:lastColumn="0" w:noHBand="0" w:noVBand="1"/>
      </w:tblPr>
      <w:tblGrid>
        <w:gridCol w:w="3222"/>
        <w:gridCol w:w="3226"/>
        <w:gridCol w:w="2928"/>
      </w:tblGrid>
      <w:tr w:rsidR="00A72445" w:rsidRPr="00BC4433" w14:paraId="614A66AC" w14:textId="77777777" w:rsidTr="00450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0E2" w14:textId="77777777" w:rsidR="00A72445" w:rsidRPr="00BC4433" w:rsidRDefault="00A72445" w:rsidP="00360080">
            <w:pPr>
              <w:spacing w:line="480" w:lineRule="auto"/>
              <w:rPr>
                <w:sz w:val="24"/>
                <w:szCs w:val="24"/>
              </w:rPr>
            </w:pPr>
            <w:r w:rsidRPr="00BC4433">
              <w:rPr>
                <w:sz w:val="24"/>
                <w:szCs w:val="24"/>
              </w:rPr>
              <w:t>Adı ve Soyadı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8EA" w14:textId="77777777" w:rsidR="00A72445" w:rsidRPr="00BC4433" w:rsidRDefault="00A72445" w:rsidP="0036008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Bölüm/Program/Sınıf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688B" w14:textId="77777777" w:rsidR="00A72445" w:rsidRPr="00BC4433" w:rsidRDefault="00A72445" w:rsidP="00360080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4433">
              <w:rPr>
                <w:sz w:val="24"/>
                <w:szCs w:val="24"/>
              </w:rPr>
              <w:t>Görevi</w:t>
            </w:r>
          </w:p>
        </w:tc>
      </w:tr>
      <w:tr w:rsidR="00A72445" w:rsidRPr="00D07D37" w14:paraId="202BB0CA" w14:textId="77777777" w:rsidTr="00450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tcBorders>
              <w:top w:val="single" w:sz="4" w:space="0" w:color="auto"/>
            </w:tcBorders>
          </w:tcPr>
          <w:p w14:paraId="7E51CDF1" w14:textId="2B145DFF" w:rsidR="00A72445" w:rsidRPr="00D07D37" w:rsidRDefault="00450435" w:rsidP="00360080">
            <w:pPr>
              <w:spacing w:line="480" w:lineRule="auto"/>
            </w:pPr>
            <w:r>
              <w:t xml:space="preserve">Doç. Dr. </w:t>
            </w:r>
            <w:r w:rsidR="002F664B">
              <w:t>Serkan TAŞ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23568140" w14:textId="2BC5C48B" w:rsidR="00A72445" w:rsidRPr="00D07D37" w:rsidRDefault="002F664B" w:rsidP="0036008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64B">
              <w:t>Fizyoterapi ve Rehabilitasyon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48A940E7" w14:textId="7C10353D" w:rsidR="00A72445" w:rsidRPr="00D07D37" w:rsidRDefault="00450435" w:rsidP="00360080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Bölüm Başkanı</w:t>
            </w:r>
            <w:r w:rsidR="00E70749">
              <w:t>/</w:t>
            </w:r>
            <w:r w:rsidR="00E46E0B">
              <w:t>4</w:t>
            </w:r>
            <w:r w:rsidR="00E70749">
              <w:t>. Sınıf Öğrenci Danışmanı</w:t>
            </w:r>
          </w:p>
        </w:tc>
      </w:tr>
      <w:tr w:rsidR="002F664B" w:rsidRPr="00D07D37" w14:paraId="5F8DEE33" w14:textId="77777777" w:rsidTr="00450435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  <w:tcBorders>
              <w:top w:val="single" w:sz="4" w:space="0" w:color="auto"/>
            </w:tcBorders>
          </w:tcPr>
          <w:p w14:paraId="18A96B16" w14:textId="14BF9064" w:rsidR="002F664B" w:rsidRDefault="00E70749" w:rsidP="002F664B">
            <w:pPr>
              <w:spacing w:line="480" w:lineRule="auto"/>
            </w:pPr>
            <w:r>
              <w:t>Dr. Öğr. Üyesi</w:t>
            </w:r>
            <w:r w:rsidR="00450435">
              <w:t xml:space="preserve"> </w:t>
            </w:r>
            <w:r w:rsidR="002F664B">
              <w:t>İdil Esin ÜNLÜ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367DD999" w14:textId="33027554" w:rsidR="002F664B" w:rsidRDefault="002F664B" w:rsidP="002F66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Fizyoterapi ve Rehabilitasyon</w:t>
            </w:r>
          </w:p>
        </w:tc>
        <w:tc>
          <w:tcPr>
            <w:tcW w:w="2928" w:type="dxa"/>
            <w:tcBorders>
              <w:top w:val="single" w:sz="4" w:space="0" w:color="auto"/>
            </w:tcBorders>
          </w:tcPr>
          <w:p w14:paraId="15119BAD" w14:textId="5E6697F6" w:rsidR="002F664B" w:rsidRDefault="00E46E0B" w:rsidP="002F664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 Başkan Yardımcısı</w:t>
            </w:r>
          </w:p>
        </w:tc>
      </w:tr>
      <w:tr w:rsidR="002F664B" w14:paraId="1BC624C4" w14:textId="77777777" w:rsidTr="00450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14:paraId="472A0B2D" w14:textId="2C5294F9" w:rsidR="002F664B" w:rsidRDefault="00E46E0B" w:rsidP="002F664B">
            <w:pPr>
              <w:spacing w:line="480" w:lineRule="auto"/>
            </w:pPr>
            <w:r>
              <w:t>Dr. Öğr. Üyesi Tolga DUMAN</w:t>
            </w:r>
          </w:p>
        </w:tc>
        <w:tc>
          <w:tcPr>
            <w:tcW w:w="3226" w:type="dxa"/>
          </w:tcPr>
          <w:p w14:paraId="32FB965D" w14:textId="1B47D61F" w:rsidR="002F664B" w:rsidRDefault="002F664B" w:rsidP="002F664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Fizyoterapi ve Rehabilitasyon</w:t>
            </w:r>
          </w:p>
        </w:tc>
        <w:tc>
          <w:tcPr>
            <w:tcW w:w="2928" w:type="dxa"/>
          </w:tcPr>
          <w:p w14:paraId="78C43F87" w14:textId="06C2EE39" w:rsidR="002F664B" w:rsidRDefault="00E46E0B" w:rsidP="0010075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 </w:t>
            </w:r>
            <w:r w:rsidR="00425872">
              <w:t>Sınıf</w:t>
            </w:r>
            <w:r w:rsidR="00A81BE5">
              <w:t xml:space="preserve"> Öğrenci</w:t>
            </w:r>
            <w:r w:rsidR="00425872">
              <w:t xml:space="preserve"> Danışmanı</w:t>
            </w:r>
          </w:p>
        </w:tc>
      </w:tr>
      <w:tr w:rsidR="00E46E0B" w14:paraId="19E02AA4" w14:textId="77777777" w:rsidTr="00450435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14:paraId="1B7D3D76" w14:textId="4BDCBE23" w:rsidR="00E46E0B" w:rsidRDefault="00E46E0B" w:rsidP="00E46E0B">
            <w:pPr>
              <w:spacing w:line="480" w:lineRule="auto"/>
            </w:pPr>
            <w:r>
              <w:t>Arş. Gör. Ece EKİCİ</w:t>
            </w:r>
          </w:p>
        </w:tc>
        <w:tc>
          <w:tcPr>
            <w:tcW w:w="3226" w:type="dxa"/>
          </w:tcPr>
          <w:p w14:paraId="2EAB8B92" w14:textId="6E771868" w:rsidR="00E46E0B" w:rsidRDefault="00E46E0B" w:rsidP="00E46E0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Fizyoterapi ve Rehabilitasyon</w:t>
            </w:r>
          </w:p>
        </w:tc>
        <w:tc>
          <w:tcPr>
            <w:tcW w:w="2928" w:type="dxa"/>
          </w:tcPr>
          <w:p w14:paraId="06162042" w14:textId="69F049DC" w:rsidR="00E46E0B" w:rsidRDefault="00E46E0B" w:rsidP="00E46E0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Sınıf Öğrenci Danışmanı</w:t>
            </w:r>
          </w:p>
        </w:tc>
      </w:tr>
      <w:tr w:rsidR="00E46E0B" w14:paraId="15C798F0" w14:textId="77777777" w:rsidTr="00450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14:paraId="0679F0A7" w14:textId="59620978" w:rsidR="00E46E0B" w:rsidRDefault="00E46E0B" w:rsidP="00E46E0B">
            <w:pPr>
              <w:spacing w:line="480" w:lineRule="auto"/>
            </w:pPr>
            <w:r w:rsidRPr="00870DB1">
              <w:t>Arş. Gör. Aysun KATMERLİKAYA</w:t>
            </w:r>
          </w:p>
        </w:tc>
        <w:tc>
          <w:tcPr>
            <w:tcW w:w="3226" w:type="dxa"/>
          </w:tcPr>
          <w:p w14:paraId="0F11FD54" w14:textId="2112139E" w:rsidR="00E46E0B" w:rsidRDefault="00E46E0B" w:rsidP="00E46E0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0DB1">
              <w:t>Fizyoterapi ve Rehabilitasyon</w:t>
            </w:r>
          </w:p>
        </w:tc>
        <w:tc>
          <w:tcPr>
            <w:tcW w:w="2928" w:type="dxa"/>
          </w:tcPr>
          <w:p w14:paraId="40303E02" w14:textId="4D8751C4" w:rsidR="00E46E0B" w:rsidRDefault="00E46E0B" w:rsidP="00E46E0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0DB1">
              <w:t>3. Sınıf Öğrenci Danışmanı</w:t>
            </w:r>
          </w:p>
        </w:tc>
      </w:tr>
      <w:tr w:rsidR="00E46E0B" w14:paraId="11C1644E" w14:textId="77777777" w:rsidTr="00450435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14:paraId="47D0A4ED" w14:textId="097F9459" w:rsidR="00E46E0B" w:rsidRDefault="00E46E0B" w:rsidP="00E46E0B">
            <w:pPr>
              <w:spacing w:line="480" w:lineRule="auto"/>
            </w:pPr>
            <w:r>
              <w:t>Erden KAFADAR</w:t>
            </w:r>
          </w:p>
        </w:tc>
        <w:tc>
          <w:tcPr>
            <w:tcW w:w="3226" w:type="dxa"/>
          </w:tcPr>
          <w:p w14:paraId="2A53FFA6" w14:textId="24ED7FAD" w:rsidR="00E46E0B" w:rsidRDefault="00E46E0B" w:rsidP="00E46E0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Fizyoterapi ve Rehabilitasyon</w:t>
            </w:r>
          </w:p>
        </w:tc>
        <w:tc>
          <w:tcPr>
            <w:tcW w:w="2928" w:type="dxa"/>
          </w:tcPr>
          <w:p w14:paraId="73835E31" w14:textId="4CA4A542" w:rsidR="00E46E0B" w:rsidRDefault="00E46E0B" w:rsidP="00E46E0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Sınıf Öğrenci Temsilcisi</w:t>
            </w:r>
          </w:p>
        </w:tc>
      </w:tr>
      <w:tr w:rsidR="00E46E0B" w14:paraId="7BEBA9E9" w14:textId="77777777" w:rsidTr="00450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14:paraId="611A0B73" w14:textId="55FBF2A2" w:rsidR="00E46E0B" w:rsidRDefault="00E46E0B" w:rsidP="00E46E0B">
            <w:pPr>
              <w:spacing w:line="480" w:lineRule="auto"/>
            </w:pPr>
            <w:proofErr w:type="spellStart"/>
            <w:r>
              <w:t>Çuna</w:t>
            </w:r>
            <w:proofErr w:type="spellEnd"/>
            <w:r>
              <w:t xml:space="preserve"> Yağmur SERDAR</w:t>
            </w:r>
          </w:p>
        </w:tc>
        <w:tc>
          <w:tcPr>
            <w:tcW w:w="3226" w:type="dxa"/>
          </w:tcPr>
          <w:p w14:paraId="3F3613F1" w14:textId="4BD0E2BA" w:rsidR="00E46E0B" w:rsidRDefault="00E46E0B" w:rsidP="00E46E0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Fizyoterapi ve Rehabilitasyon</w:t>
            </w:r>
          </w:p>
        </w:tc>
        <w:tc>
          <w:tcPr>
            <w:tcW w:w="2928" w:type="dxa"/>
          </w:tcPr>
          <w:p w14:paraId="18A7E43D" w14:textId="24B89896" w:rsidR="00E46E0B" w:rsidRDefault="00E46E0B" w:rsidP="00E46E0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Sınıf Öğrenci Temsilcisi</w:t>
            </w:r>
          </w:p>
        </w:tc>
      </w:tr>
      <w:tr w:rsidR="00E46E0B" w14:paraId="3B52F452" w14:textId="77777777" w:rsidTr="00450435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14:paraId="017D1454" w14:textId="4DAC903A" w:rsidR="00E46E0B" w:rsidRDefault="00E46E0B" w:rsidP="00E46E0B">
            <w:pPr>
              <w:spacing w:line="480" w:lineRule="auto"/>
            </w:pPr>
            <w:r>
              <w:t>Sinem DAŞBAŞ</w:t>
            </w:r>
          </w:p>
        </w:tc>
        <w:tc>
          <w:tcPr>
            <w:tcW w:w="3226" w:type="dxa"/>
          </w:tcPr>
          <w:p w14:paraId="36819C01" w14:textId="759DBE81" w:rsidR="00E46E0B" w:rsidRDefault="00E46E0B" w:rsidP="00E46E0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Fizyoterapi ve Rehabilitasyon</w:t>
            </w:r>
          </w:p>
        </w:tc>
        <w:tc>
          <w:tcPr>
            <w:tcW w:w="2928" w:type="dxa"/>
          </w:tcPr>
          <w:p w14:paraId="254AA2C4" w14:textId="559CADE1" w:rsidR="00E46E0B" w:rsidRDefault="00E46E0B" w:rsidP="00E46E0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Sınıf Öğrenci Temsilcisi</w:t>
            </w:r>
          </w:p>
        </w:tc>
      </w:tr>
      <w:tr w:rsidR="00E46E0B" w14:paraId="72A70734" w14:textId="77777777" w:rsidTr="00450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14:paraId="4D1A3A43" w14:textId="452ABF5C" w:rsidR="00E46E0B" w:rsidRDefault="00E46E0B" w:rsidP="00E46E0B">
            <w:pPr>
              <w:spacing w:line="480" w:lineRule="auto"/>
            </w:pPr>
            <w:r>
              <w:t>Esma EROĞLU</w:t>
            </w:r>
          </w:p>
        </w:tc>
        <w:tc>
          <w:tcPr>
            <w:tcW w:w="3226" w:type="dxa"/>
          </w:tcPr>
          <w:p w14:paraId="0239EC71" w14:textId="281D0B4F" w:rsidR="00E46E0B" w:rsidRDefault="00E46E0B" w:rsidP="00E46E0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Fizyoterapi ve Rehabilitasyon</w:t>
            </w:r>
          </w:p>
        </w:tc>
        <w:tc>
          <w:tcPr>
            <w:tcW w:w="2928" w:type="dxa"/>
          </w:tcPr>
          <w:p w14:paraId="03306533" w14:textId="33F2DA96" w:rsidR="00E46E0B" w:rsidRDefault="00E46E0B" w:rsidP="00E46E0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Sınıf Öğrenci Temsilcisi</w:t>
            </w:r>
          </w:p>
        </w:tc>
      </w:tr>
    </w:tbl>
    <w:p w14:paraId="10E4E94A" w14:textId="77777777" w:rsidR="00A72445" w:rsidRDefault="00A72445"/>
    <w:p w14:paraId="38D68670" w14:textId="5AFD53EF" w:rsidR="00A72445" w:rsidRDefault="00A72445"/>
    <w:p w14:paraId="4389DDF4" w14:textId="1B14A339" w:rsidR="002F664B" w:rsidRDefault="002F664B"/>
    <w:p w14:paraId="01C6836C" w14:textId="37AC852D" w:rsidR="002F664B" w:rsidRDefault="002F664B"/>
    <w:p w14:paraId="1BD32D5F" w14:textId="77777777" w:rsidR="00E70749" w:rsidRDefault="00E70749"/>
    <w:p w14:paraId="0D9E0C4C" w14:textId="77777777" w:rsidR="00931402" w:rsidRDefault="00931402"/>
    <w:p w14:paraId="577738DA" w14:textId="13CCF6D0" w:rsidR="002F664B" w:rsidRDefault="002F664B"/>
    <w:p w14:paraId="37D5627D" w14:textId="77777777" w:rsidR="002F664B" w:rsidRDefault="002F664B" w:rsidP="002F664B">
      <w:pPr>
        <w:pStyle w:val="ListeParagraf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EĞİTİM-ÖĞRETİM</w:t>
      </w:r>
    </w:p>
    <w:p w14:paraId="103025F6" w14:textId="77777777" w:rsidR="002F664B" w:rsidRPr="00C97315" w:rsidRDefault="002F664B" w:rsidP="002F664B">
      <w:pPr>
        <w:pStyle w:val="ListeParagraf"/>
        <w:spacing w:line="240" w:lineRule="auto"/>
        <w:rPr>
          <w:sz w:val="24"/>
          <w:szCs w:val="24"/>
        </w:rPr>
      </w:pPr>
      <w:r w:rsidRPr="00C97315">
        <w:rPr>
          <w:sz w:val="24"/>
          <w:szCs w:val="24"/>
        </w:rPr>
        <w:t xml:space="preserve">Bu başlıkta bölüm/program bazında yapılan toplantıda öğrencilerin eğitim-öğretim ile ilgili önerileri değerlendirilmesi, iyileştirilmesi veya iyileştirme yapmak üzere bir üst makama iletilmesi </w:t>
      </w:r>
      <w:r>
        <w:rPr>
          <w:sz w:val="24"/>
          <w:szCs w:val="24"/>
        </w:rPr>
        <w:t>gereken hususlar yer almalıdır. Varsa yapılan iyileştirmeler belirtilmelidir.</w:t>
      </w:r>
    </w:p>
    <w:tbl>
      <w:tblPr>
        <w:tblStyle w:val="KlavuzuTablo4-Vurgu2"/>
        <w:tblW w:w="0" w:type="auto"/>
        <w:tblLook w:val="04A0" w:firstRow="1" w:lastRow="0" w:firstColumn="1" w:lastColumn="0" w:noHBand="0" w:noVBand="1"/>
      </w:tblPr>
      <w:tblGrid>
        <w:gridCol w:w="717"/>
        <w:gridCol w:w="4442"/>
        <w:gridCol w:w="3903"/>
      </w:tblGrid>
      <w:tr w:rsidR="002F664B" w:rsidRPr="00BC4433" w14:paraId="0CC55032" w14:textId="77777777" w:rsidTr="00360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0BF6" w14:textId="77777777" w:rsidR="002F664B" w:rsidRPr="00BC4433" w:rsidRDefault="002F664B" w:rsidP="00360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Sıra No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9BAF" w14:textId="77777777" w:rsidR="002F664B" w:rsidRPr="00BC4433" w:rsidRDefault="002F664B" w:rsidP="0036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Öneri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4EB6" w14:textId="77777777" w:rsidR="002F664B" w:rsidRPr="00BC4433" w:rsidRDefault="002F664B" w:rsidP="003600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4433">
              <w:rPr>
                <w:sz w:val="24"/>
                <w:szCs w:val="24"/>
              </w:rPr>
              <w:t>Değerlendirme</w:t>
            </w:r>
            <w:r>
              <w:rPr>
                <w:sz w:val="24"/>
                <w:szCs w:val="24"/>
              </w:rPr>
              <w:t>/İyileştirme</w:t>
            </w:r>
          </w:p>
        </w:tc>
      </w:tr>
      <w:tr w:rsidR="002F664B" w14:paraId="40300E14" w14:textId="77777777" w:rsidTr="00360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261ED5B3" w14:textId="3ED53889" w:rsidR="002F664B" w:rsidRDefault="00C27891" w:rsidP="00360080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4442" w:type="dxa"/>
          </w:tcPr>
          <w:p w14:paraId="07F9003C" w14:textId="27765B01" w:rsidR="002F664B" w:rsidRDefault="008026A5" w:rsidP="0036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Uygulamalı ders</w:t>
            </w:r>
            <w:r w:rsidR="00C27891">
              <w:t>lerin uygulama saatlerinin arttırılması ve içeriğinin düzenlenmesi</w:t>
            </w:r>
            <w:r>
              <w:t xml:space="preserve"> </w:t>
            </w:r>
          </w:p>
        </w:tc>
        <w:tc>
          <w:tcPr>
            <w:tcW w:w="3903" w:type="dxa"/>
          </w:tcPr>
          <w:p w14:paraId="768AA6DB" w14:textId="5AFE549F" w:rsidR="002F664B" w:rsidRDefault="00C27891" w:rsidP="003600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Bir sonraki dönem müfredat değişiklikleri konusunda bölüm kurulu toplantısında görüşülmesine karar verildi.</w:t>
            </w:r>
          </w:p>
        </w:tc>
      </w:tr>
      <w:tr w:rsidR="00C27891" w14:paraId="233F174C" w14:textId="77777777" w:rsidTr="0036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58FFE19E" w14:textId="73657C17" w:rsidR="00C27891" w:rsidRDefault="00C27891" w:rsidP="00360080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4442" w:type="dxa"/>
          </w:tcPr>
          <w:p w14:paraId="6B7F4609" w14:textId="195FC788" w:rsidR="00C27891" w:rsidRDefault="00C27891" w:rsidP="0036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Uygulamalı derslerdeki ekipmanların sayılarının arttırılması</w:t>
            </w:r>
          </w:p>
        </w:tc>
        <w:tc>
          <w:tcPr>
            <w:tcW w:w="3903" w:type="dxa"/>
          </w:tcPr>
          <w:p w14:paraId="0CAEA6BB" w14:textId="70F16B42" w:rsidR="00C27891" w:rsidRDefault="00C27891" w:rsidP="003600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Ekipman ve cihazlarla ilgili teklif alınarak, satın alma talebinde bulunulmasına karar verildi.</w:t>
            </w:r>
          </w:p>
        </w:tc>
      </w:tr>
      <w:tr w:rsidR="00C27891" w14:paraId="5FE063CA" w14:textId="77777777" w:rsidTr="00360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3996F4A6" w14:textId="6A33FD49" w:rsidR="00C27891" w:rsidRDefault="00C27891" w:rsidP="0036008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4442" w:type="dxa"/>
          </w:tcPr>
          <w:p w14:paraId="6F345560" w14:textId="4D8BFDB4" w:rsidR="00C27891" w:rsidRDefault="00FF5008" w:rsidP="0036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Laboratuvarlardaki paravanların değiştirilmesi, tamiri</w:t>
            </w:r>
          </w:p>
        </w:tc>
        <w:tc>
          <w:tcPr>
            <w:tcW w:w="3903" w:type="dxa"/>
          </w:tcPr>
          <w:p w14:paraId="45BC323F" w14:textId="42A480D0" w:rsidR="00FF5008" w:rsidRDefault="00FF5008" w:rsidP="003600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Paravanların değiştirilmesi ve perde sistemleri ile laboratuvarı bölümlere ayırma konusunda teklif alınıp, konunun bölüm kuru toplantısında netleştirilmesine karar verildi.</w:t>
            </w:r>
          </w:p>
        </w:tc>
      </w:tr>
      <w:tr w:rsidR="00C27891" w14:paraId="5E887E0A" w14:textId="77777777" w:rsidTr="0036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3FCC4F28" w14:textId="3BEE7538" w:rsidR="00C27891" w:rsidRDefault="00FF5008" w:rsidP="00360080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4442" w:type="dxa"/>
          </w:tcPr>
          <w:p w14:paraId="1C058C59" w14:textId="1B1EB3BB" w:rsidR="00C27891" w:rsidRDefault="00FF5008" w:rsidP="0036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Sınıflardaki perdelerin kornişlerinin değiştirilmesi, tamiri</w:t>
            </w:r>
          </w:p>
        </w:tc>
        <w:tc>
          <w:tcPr>
            <w:tcW w:w="3903" w:type="dxa"/>
          </w:tcPr>
          <w:p w14:paraId="1BE5EB81" w14:textId="1953437B" w:rsidR="00C27891" w:rsidRDefault="00FF5008" w:rsidP="003600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Dekanlığa konu ile ilgili bilgi verildi.</w:t>
            </w:r>
          </w:p>
        </w:tc>
      </w:tr>
      <w:tr w:rsidR="00C27891" w14:paraId="25122C3F" w14:textId="77777777" w:rsidTr="00360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46039688" w14:textId="2A12248C" w:rsidR="00C27891" w:rsidRDefault="00FF5008" w:rsidP="00360080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4442" w:type="dxa"/>
          </w:tcPr>
          <w:p w14:paraId="12B2B534" w14:textId="68D49489" w:rsidR="00C27891" w:rsidRDefault="00FF5008" w:rsidP="0036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Sınıflardaki projeksiyon cihazlarının ısınma problemi nedeniyle kapanmasına yönelik bakım/tamirat</w:t>
            </w:r>
            <w:r w:rsidR="00931402">
              <w:t xml:space="preserve"> (B404)</w:t>
            </w:r>
          </w:p>
        </w:tc>
        <w:tc>
          <w:tcPr>
            <w:tcW w:w="3903" w:type="dxa"/>
          </w:tcPr>
          <w:p w14:paraId="6CDE3E8A" w14:textId="1B46F2B8" w:rsidR="00C27891" w:rsidRDefault="00FF5008" w:rsidP="003600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Dekanlığa konu ile ilgili bilgi verildi.</w:t>
            </w:r>
          </w:p>
        </w:tc>
      </w:tr>
      <w:tr w:rsidR="00FF5008" w14:paraId="773D848A" w14:textId="77777777" w:rsidTr="0036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0E9C2597" w14:textId="1510CCE7" w:rsidR="00FF5008" w:rsidRDefault="00FF5008" w:rsidP="00360080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4442" w:type="dxa"/>
          </w:tcPr>
          <w:p w14:paraId="175AD525" w14:textId="4AFC8006" w:rsidR="00FF5008" w:rsidRDefault="00FF5008" w:rsidP="0036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Bazı sınıflardaki kırık oturakların yenileri ile değiştirilmesi (B407)</w:t>
            </w:r>
          </w:p>
        </w:tc>
        <w:tc>
          <w:tcPr>
            <w:tcW w:w="3903" w:type="dxa"/>
          </w:tcPr>
          <w:p w14:paraId="12AFA444" w14:textId="1A2BAEF1" w:rsidR="00FF5008" w:rsidRDefault="00FF5008" w:rsidP="003600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Dekanlığa konu ile ilgili bilgi verildi.</w:t>
            </w:r>
          </w:p>
        </w:tc>
      </w:tr>
      <w:tr w:rsidR="00FF5008" w14:paraId="3F2A92E1" w14:textId="77777777" w:rsidTr="00360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558F282D" w14:textId="40917CAE" w:rsidR="00FF5008" w:rsidRDefault="00FF5008" w:rsidP="00360080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4442" w:type="dxa"/>
          </w:tcPr>
          <w:p w14:paraId="70052F18" w14:textId="2D535FD9" w:rsidR="00FF5008" w:rsidRDefault="00FF5008" w:rsidP="0036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Projeksiyon perdesi olmayan sınıflara projeksiyon perdesi takılması</w:t>
            </w:r>
          </w:p>
        </w:tc>
        <w:tc>
          <w:tcPr>
            <w:tcW w:w="3903" w:type="dxa"/>
          </w:tcPr>
          <w:p w14:paraId="11ECA960" w14:textId="7A1B496E" w:rsidR="00FF5008" w:rsidRDefault="00FF5008" w:rsidP="003600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Dekanlığa konu ile ilgili bilgi verildi.</w:t>
            </w:r>
          </w:p>
        </w:tc>
      </w:tr>
      <w:tr w:rsidR="00FF5008" w14:paraId="4CB72BA5" w14:textId="77777777" w:rsidTr="0036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732C6309" w14:textId="2868F2FC" w:rsidR="00FF5008" w:rsidRDefault="00FF5008" w:rsidP="00360080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4442" w:type="dxa"/>
          </w:tcPr>
          <w:p w14:paraId="08E04FF3" w14:textId="01977C3D" w:rsidR="00FF5008" w:rsidRDefault="00FF5008" w:rsidP="0036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Alanla ilgili mesleki beceri kazandırmaya yönelik seçmeli derslerin sayı olarak arttırılması</w:t>
            </w:r>
          </w:p>
        </w:tc>
        <w:tc>
          <w:tcPr>
            <w:tcW w:w="3903" w:type="dxa"/>
          </w:tcPr>
          <w:p w14:paraId="2067E489" w14:textId="72D6B4E4" w:rsidR="00FF5008" w:rsidRDefault="00FF5008" w:rsidP="003600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Bir sonraki dönem müfredat değişiklikleri konusunda bölüm kurulu toplantısında görüşülmesine karar verildi.</w:t>
            </w:r>
          </w:p>
        </w:tc>
      </w:tr>
    </w:tbl>
    <w:p w14:paraId="608945E9" w14:textId="77777777" w:rsidR="002F664B" w:rsidRDefault="002F664B" w:rsidP="002F664B">
      <w:pPr>
        <w:spacing w:line="480" w:lineRule="auto"/>
      </w:pPr>
    </w:p>
    <w:p w14:paraId="5D360D3F" w14:textId="77777777" w:rsidR="00931402" w:rsidRDefault="00931402" w:rsidP="002F664B">
      <w:pPr>
        <w:spacing w:line="480" w:lineRule="auto"/>
      </w:pPr>
    </w:p>
    <w:p w14:paraId="0D61D6F6" w14:textId="77777777" w:rsidR="00931402" w:rsidRDefault="00931402" w:rsidP="002F664B">
      <w:pPr>
        <w:spacing w:line="480" w:lineRule="auto"/>
      </w:pPr>
    </w:p>
    <w:p w14:paraId="415FE37B" w14:textId="77777777" w:rsidR="00931402" w:rsidRDefault="00931402" w:rsidP="002F664B">
      <w:pPr>
        <w:spacing w:line="480" w:lineRule="auto"/>
      </w:pPr>
    </w:p>
    <w:p w14:paraId="17393BE8" w14:textId="77777777" w:rsidR="00931402" w:rsidRDefault="00931402" w:rsidP="002F664B">
      <w:pPr>
        <w:spacing w:line="480" w:lineRule="auto"/>
      </w:pPr>
    </w:p>
    <w:p w14:paraId="07823E4F" w14:textId="77777777" w:rsidR="00931402" w:rsidRDefault="00931402" w:rsidP="002F664B">
      <w:pPr>
        <w:spacing w:line="480" w:lineRule="auto"/>
      </w:pPr>
    </w:p>
    <w:p w14:paraId="6700DA54" w14:textId="77777777" w:rsidR="00931402" w:rsidRDefault="00931402" w:rsidP="002F664B">
      <w:pPr>
        <w:spacing w:line="480" w:lineRule="auto"/>
      </w:pPr>
    </w:p>
    <w:p w14:paraId="0D4BF5DB" w14:textId="77777777" w:rsidR="002F664B" w:rsidRDefault="002F664B" w:rsidP="002F664B">
      <w:pPr>
        <w:pStyle w:val="ListeParagraf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ÖĞRENCİLERE SUNULAN HİZMETLER</w:t>
      </w:r>
    </w:p>
    <w:p w14:paraId="36238FDA" w14:textId="41E402E5" w:rsidR="002F664B" w:rsidRPr="00497F14" w:rsidRDefault="002F664B" w:rsidP="002F664B">
      <w:pPr>
        <w:spacing w:line="240" w:lineRule="auto"/>
        <w:jc w:val="both"/>
        <w:rPr>
          <w:sz w:val="24"/>
          <w:szCs w:val="24"/>
        </w:rPr>
      </w:pPr>
      <w:r w:rsidRPr="00497F14">
        <w:rPr>
          <w:sz w:val="24"/>
          <w:szCs w:val="24"/>
        </w:rPr>
        <w:t xml:space="preserve">Bu bölümde eğitim-öğretim dışında öğrencilere sunulan kütüphane, derslik veya laboratuvarların fiziksel </w:t>
      </w:r>
      <w:r w:rsidR="003320D2" w:rsidRPr="00497F14">
        <w:rPr>
          <w:sz w:val="24"/>
          <w:szCs w:val="24"/>
        </w:rPr>
        <w:t>imkânları</w:t>
      </w:r>
      <w:r w:rsidRPr="00497F14">
        <w:rPr>
          <w:sz w:val="24"/>
          <w:szCs w:val="24"/>
        </w:rPr>
        <w:t>,  kantin-kafeterya, psikolojik danışmanlık, sportif veya sosyal etkinlikler benzeri hizmetlerin konusunda öğrencilerin önerilerinin değerlendirilmesi, iyileştirilmesi veya iyileştirme yapmak üzere bir üst makama iletilmesi gereken hususlar yer almalıdır. Varsa yapılan iyileştirmeler belirtilmelidir.</w:t>
      </w:r>
    </w:p>
    <w:tbl>
      <w:tblPr>
        <w:tblStyle w:val="KlavuzuTablo4-Vurgu2"/>
        <w:tblW w:w="0" w:type="auto"/>
        <w:tblLook w:val="04A0" w:firstRow="1" w:lastRow="0" w:firstColumn="1" w:lastColumn="0" w:noHBand="0" w:noVBand="1"/>
      </w:tblPr>
      <w:tblGrid>
        <w:gridCol w:w="717"/>
        <w:gridCol w:w="4442"/>
        <w:gridCol w:w="3903"/>
      </w:tblGrid>
      <w:tr w:rsidR="002F664B" w:rsidRPr="00BC4433" w14:paraId="20309063" w14:textId="77777777" w:rsidTr="00360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6801" w14:textId="77777777" w:rsidR="002F664B" w:rsidRPr="00BC4433" w:rsidRDefault="002F664B" w:rsidP="00360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Sıra No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E9E" w14:textId="77777777" w:rsidR="002F664B" w:rsidRPr="00BC4433" w:rsidRDefault="002F664B" w:rsidP="0036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Öneri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EC57" w14:textId="77777777" w:rsidR="002F664B" w:rsidRPr="00BC4433" w:rsidRDefault="002F664B" w:rsidP="003600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C4433">
              <w:rPr>
                <w:sz w:val="24"/>
                <w:szCs w:val="24"/>
              </w:rPr>
              <w:t>Değerlendirme</w:t>
            </w:r>
            <w:r>
              <w:rPr>
                <w:sz w:val="24"/>
                <w:szCs w:val="24"/>
              </w:rPr>
              <w:t>/İyileştirme</w:t>
            </w:r>
          </w:p>
        </w:tc>
      </w:tr>
      <w:tr w:rsidR="002F664B" w14:paraId="1B24569B" w14:textId="77777777" w:rsidTr="00360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tcBorders>
              <w:top w:val="single" w:sz="4" w:space="0" w:color="auto"/>
            </w:tcBorders>
            <w:vAlign w:val="center"/>
          </w:tcPr>
          <w:p w14:paraId="021FE416" w14:textId="77777777" w:rsidR="002F664B" w:rsidRDefault="002F664B" w:rsidP="0036008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442" w:type="dxa"/>
            <w:tcBorders>
              <w:top w:val="single" w:sz="4" w:space="0" w:color="auto"/>
            </w:tcBorders>
          </w:tcPr>
          <w:p w14:paraId="1C7DC35C" w14:textId="707A37A3" w:rsidR="002F664B" w:rsidRDefault="002F664B" w:rsidP="0036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Tuvaletlerin</w:t>
            </w:r>
            <w:r w:rsidR="00C27891">
              <w:t>, sınıfların ve laboratuvarların</w:t>
            </w:r>
            <w:r>
              <w:t xml:space="preserve"> temizliği konusunda daha özenli olunması 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1FBC7013" w14:textId="5EAB57FC" w:rsidR="002F664B" w:rsidRDefault="002F664B" w:rsidP="003600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Dekanlık ve kat sorumluları ile konu hakkında görüşülerek</w:t>
            </w:r>
            <w:r w:rsidR="00C27891">
              <w:t xml:space="preserve"> sınıf, laboratuvar ve</w:t>
            </w:r>
            <w:r>
              <w:t xml:space="preserve"> tuvalet temizliklerinin sayısının artırılması önerildi.</w:t>
            </w:r>
          </w:p>
        </w:tc>
      </w:tr>
      <w:tr w:rsidR="002F664B" w14:paraId="41BB140A" w14:textId="77777777" w:rsidTr="00360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5C1B39A5" w14:textId="77777777" w:rsidR="002F664B" w:rsidRDefault="002F664B" w:rsidP="00360080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4442" w:type="dxa"/>
          </w:tcPr>
          <w:p w14:paraId="1B7F57C5" w14:textId="723244EF" w:rsidR="002F664B" w:rsidRDefault="00FF5008" w:rsidP="00360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Asansörlerin bakımlarının/tamiratlarının </w:t>
            </w:r>
            <w:r w:rsidR="00931402">
              <w:t xml:space="preserve">düzenli </w:t>
            </w:r>
            <w:r>
              <w:t>yapılması</w:t>
            </w:r>
          </w:p>
        </w:tc>
        <w:tc>
          <w:tcPr>
            <w:tcW w:w="3903" w:type="dxa"/>
          </w:tcPr>
          <w:p w14:paraId="7F56D876" w14:textId="6948D4BE" w:rsidR="002F664B" w:rsidRDefault="00931402" w:rsidP="0036008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Dekanlığa konu ile ilgili bilgi verildi.</w:t>
            </w:r>
          </w:p>
        </w:tc>
      </w:tr>
      <w:tr w:rsidR="002F664B" w14:paraId="21CE12E0" w14:textId="77777777" w:rsidTr="00360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40FC9023" w14:textId="77777777" w:rsidR="002F664B" w:rsidRDefault="002F664B" w:rsidP="00360080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4442" w:type="dxa"/>
          </w:tcPr>
          <w:p w14:paraId="343253A6" w14:textId="05EB6EE0" w:rsidR="002F664B" w:rsidRDefault="00931402" w:rsidP="0036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Kütüphanedeki okuma salonlarının ve kapasitelerinin artırılması</w:t>
            </w:r>
          </w:p>
        </w:tc>
        <w:tc>
          <w:tcPr>
            <w:tcW w:w="3903" w:type="dxa"/>
          </w:tcPr>
          <w:p w14:paraId="09BFE558" w14:textId="1CB2AD46" w:rsidR="002F664B" w:rsidRDefault="00931402" w:rsidP="003600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Dekanlığa konu ile ilgili bilgi verildi.</w:t>
            </w:r>
          </w:p>
        </w:tc>
      </w:tr>
    </w:tbl>
    <w:p w14:paraId="4463292B" w14:textId="77777777" w:rsidR="002F664B" w:rsidRDefault="002F664B" w:rsidP="002F664B">
      <w:pPr>
        <w:spacing w:line="480" w:lineRule="auto"/>
      </w:pPr>
    </w:p>
    <w:p w14:paraId="2B2F2B71" w14:textId="77777777" w:rsidR="002F664B" w:rsidRDefault="002F664B" w:rsidP="002F664B">
      <w:pPr>
        <w:spacing w:line="480" w:lineRule="auto"/>
      </w:pPr>
    </w:p>
    <w:p w14:paraId="4BA25934" w14:textId="77777777" w:rsidR="002F664B" w:rsidRDefault="002F664B" w:rsidP="002F664B"/>
    <w:sectPr w:rsidR="002F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B2FE6"/>
    <w:multiLevelType w:val="hybridMultilevel"/>
    <w:tmpl w:val="484CE6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56E24"/>
    <w:multiLevelType w:val="hybridMultilevel"/>
    <w:tmpl w:val="EDC65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50280"/>
    <w:multiLevelType w:val="hybridMultilevel"/>
    <w:tmpl w:val="484CE6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C323E"/>
    <w:multiLevelType w:val="hybridMultilevel"/>
    <w:tmpl w:val="E0CA5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6971">
    <w:abstractNumId w:val="0"/>
  </w:num>
  <w:num w:numId="2" w16cid:durableId="200359272">
    <w:abstractNumId w:val="2"/>
  </w:num>
  <w:num w:numId="3" w16cid:durableId="201988033">
    <w:abstractNumId w:val="1"/>
  </w:num>
  <w:num w:numId="4" w16cid:durableId="502748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3F"/>
    <w:rsid w:val="00003F98"/>
    <w:rsid w:val="00082B25"/>
    <w:rsid w:val="0010075A"/>
    <w:rsid w:val="001E3FC6"/>
    <w:rsid w:val="00244D5B"/>
    <w:rsid w:val="002D0498"/>
    <w:rsid w:val="002F664B"/>
    <w:rsid w:val="003320D2"/>
    <w:rsid w:val="00360080"/>
    <w:rsid w:val="00376FF4"/>
    <w:rsid w:val="003D6355"/>
    <w:rsid w:val="00412970"/>
    <w:rsid w:val="00425872"/>
    <w:rsid w:val="00450435"/>
    <w:rsid w:val="004604E5"/>
    <w:rsid w:val="00497F14"/>
    <w:rsid w:val="00577EFF"/>
    <w:rsid w:val="00645AB4"/>
    <w:rsid w:val="006535BF"/>
    <w:rsid w:val="007D3FAE"/>
    <w:rsid w:val="008026A5"/>
    <w:rsid w:val="0082153F"/>
    <w:rsid w:val="008828F3"/>
    <w:rsid w:val="008C6800"/>
    <w:rsid w:val="00931402"/>
    <w:rsid w:val="00940ED5"/>
    <w:rsid w:val="00955C81"/>
    <w:rsid w:val="00A72445"/>
    <w:rsid w:val="00A81BE5"/>
    <w:rsid w:val="00C2549A"/>
    <w:rsid w:val="00C27891"/>
    <w:rsid w:val="00C74CD6"/>
    <w:rsid w:val="00C97315"/>
    <w:rsid w:val="00DD1407"/>
    <w:rsid w:val="00E46E0B"/>
    <w:rsid w:val="00E62B24"/>
    <w:rsid w:val="00E65C7C"/>
    <w:rsid w:val="00E67610"/>
    <w:rsid w:val="00E70749"/>
    <w:rsid w:val="00EA2D52"/>
    <w:rsid w:val="00ED3052"/>
    <w:rsid w:val="00FB4390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EB9B"/>
  <w15:chartTrackingRefBased/>
  <w15:docId w15:val="{1D0BA6AD-8470-4335-8F35-1DAA73FA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-Vurgu1">
    <w:name w:val="Grid Table 2 Accent 1"/>
    <w:basedOn w:val="NormalTablo"/>
    <w:uiPriority w:val="47"/>
    <w:rsid w:val="00A7244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A72445"/>
    <w:pPr>
      <w:ind w:left="720"/>
      <w:contextualSpacing/>
    </w:pPr>
  </w:style>
  <w:style w:type="table" w:styleId="KlavuzuTablo4-Vurgu2">
    <w:name w:val="Grid Table 4 Accent 2"/>
    <w:basedOn w:val="NormalTablo"/>
    <w:uiPriority w:val="49"/>
    <w:rsid w:val="00A7244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1E3FC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</dc:creator>
  <cp:keywords/>
  <dc:description/>
  <cp:lastModifiedBy>İEY</cp:lastModifiedBy>
  <cp:revision>2</cp:revision>
  <dcterms:created xsi:type="dcterms:W3CDTF">2024-12-04T12:35:00Z</dcterms:created>
  <dcterms:modified xsi:type="dcterms:W3CDTF">2024-12-04T12:35:00Z</dcterms:modified>
</cp:coreProperties>
</file>